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3A37" w:rsidRDefault="00103A37">
      <w:pPr>
        <w:pStyle w:val="2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line="266" w:lineRule="auto"/>
        <w:ind w:left="7200" w:right="180"/>
        <w:jc w:val="right"/>
      </w:pPr>
      <w:bookmarkStart w:id="0" w:name="_GoBack"/>
      <w:bookmarkEnd w:id="0"/>
    </w:p>
    <w:p w:rsidR="000A2EBF" w:rsidRDefault="00E711A2">
      <w:pPr>
        <w:pStyle w:val="1"/>
        <w:shd w:val="clear" w:color="auto" w:fill="auto"/>
        <w:ind w:firstLine="740"/>
        <w:jc w:val="both"/>
      </w:pPr>
      <w:r>
        <w:t>Прокуратурой Дубенского района проведена проверка</w:t>
      </w:r>
      <w:r>
        <w:t xml:space="preserve"> в МБОУ «Дубенская средняя общеобразовательная школа», МБОУ «</w:t>
      </w:r>
      <w:proofErr w:type="spellStart"/>
      <w:r>
        <w:t>Поводимовская</w:t>
      </w:r>
      <w:proofErr w:type="spellEnd"/>
      <w:r>
        <w:t xml:space="preserve"> средняя общеобразовательная школа имени Героя Социалистического Труда Н.М. </w:t>
      </w:r>
      <w:proofErr w:type="spellStart"/>
      <w:r>
        <w:t>Суродеева</w:t>
      </w:r>
      <w:proofErr w:type="spellEnd"/>
      <w:r>
        <w:t xml:space="preserve">», МБДОУ Дубенский детский сад комбинированного вида «Солнышко» Дубенского муниципального района </w:t>
      </w:r>
      <w:r>
        <w:t>Республики Мордовия на предмет исполнения требований федерального законодательства в сфере здравоохранения.</w:t>
      </w:r>
    </w:p>
    <w:p w:rsidR="000A2EBF" w:rsidRDefault="00E711A2">
      <w:pPr>
        <w:pStyle w:val="1"/>
        <w:shd w:val="clear" w:color="auto" w:fill="auto"/>
        <w:ind w:firstLine="740"/>
        <w:jc w:val="both"/>
      </w:pPr>
      <w:r>
        <w:t>Проверкой установлено, что медицинские кабинеты в образовательных учреждениях укомплектованы не в полном объеме.</w:t>
      </w:r>
    </w:p>
    <w:p w:rsidR="000A2EBF" w:rsidRDefault="00E711A2">
      <w:pPr>
        <w:pStyle w:val="1"/>
        <w:shd w:val="clear" w:color="auto" w:fill="auto"/>
        <w:ind w:firstLine="740"/>
        <w:jc w:val="both"/>
      </w:pPr>
      <w:r>
        <w:t>Функционирование медицинских кабине</w:t>
      </w:r>
      <w:r>
        <w:t>тов образовательного учреждения в отсутствие необходимого объема технической оснащенности создает угрозу причинения вреда жизни и здоровью несовершеннолетних до оказания квалифицированной медицинской помощи в условиях лечебного учреждения, в том числе до п</w:t>
      </w:r>
      <w:r>
        <w:t>риезда неотложной медицинской помощи; не соответствует требованиям федерального законодательства, предъявляемым к безопасности нахождения несовершеннолетних в образовательном учреждении.</w:t>
      </w:r>
    </w:p>
    <w:p w:rsidR="000A2EBF" w:rsidRDefault="00E711A2">
      <w:pPr>
        <w:pStyle w:val="1"/>
        <w:shd w:val="clear" w:color="auto" w:fill="auto"/>
        <w:ind w:firstLine="740"/>
        <w:jc w:val="both"/>
      </w:pPr>
      <w:r>
        <w:t>В целях устранения выявленных нарушений прокуратурой района в суд нап</w:t>
      </w:r>
      <w:r>
        <w:t>равлены исковые заявления о возложении обязанности доукомплектования медицинских кабинетов, которые рассмотрены и удовлетворены.</w:t>
      </w:r>
    </w:p>
    <w:p w:rsidR="000A2EBF" w:rsidRDefault="00E711A2">
      <w:pPr>
        <w:pStyle w:val="1"/>
        <w:shd w:val="clear" w:color="auto" w:fill="auto"/>
        <w:ind w:firstLine="740"/>
        <w:jc w:val="both"/>
      </w:pPr>
      <w:r>
        <w:t>Суд признал исковые требования прокуратуры законными и обоснованными.</w:t>
      </w:r>
    </w:p>
    <w:p w:rsidR="000A2EBF" w:rsidRDefault="00E711A2">
      <w:pPr>
        <w:pStyle w:val="1"/>
        <w:shd w:val="clear" w:color="auto" w:fill="auto"/>
        <w:ind w:firstLine="740"/>
        <w:jc w:val="both"/>
        <w:sectPr w:rsidR="000A2EBF">
          <w:type w:val="continuous"/>
          <w:pgSz w:w="11900" w:h="16840"/>
          <w:pgMar w:top="1128" w:right="569" w:bottom="266" w:left="1323" w:header="0" w:footer="3" w:gutter="0"/>
          <w:cols w:space="720"/>
          <w:noEndnote/>
          <w:docGrid w:linePitch="360"/>
        </w:sectPr>
      </w:pPr>
      <w:r>
        <w:t>Исполнение решения суда находится н</w:t>
      </w:r>
      <w:r>
        <w:t>а контроле прокуратуры района.</w:t>
      </w:r>
    </w:p>
    <w:p w:rsidR="000A2EBF" w:rsidRDefault="00E711A2">
      <w:pPr>
        <w:pStyle w:val="1"/>
        <w:shd w:val="clear" w:color="auto" w:fill="auto"/>
        <w:ind w:firstLine="720"/>
        <w:jc w:val="both"/>
      </w:pPr>
      <w:r>
        <w:lastRenderedPageBreak/>
        <w:t>Прокуратурой Дубенского района проведена проверка исполнения законодательства в сфере оплаты труда в деятельности МБУ «Детский оздоровительный лагерь «Сосновый бор» Дубенского муниципального района Республики Мордовия, по рез</w:t>
      </w:r>
      <w:r>
        <w:t>ультатам которой выявлены нарушения законодательства.</w:t>
      </w:r>
    </w:p>
    <w:p w:rsidR="000A2EBF" w:rsidRDefault="00E711A2">
      <w:pPr>
        <w:pStyle w:val="1"/>
        <w:shd w:val="clear" w:color="auto" w:fill="auto"/>
        <w:ind w:firstLine="720"/>
        <w:jc w:val="both"/>
      </w:pPr>
      <w:r>
        <w:t>Установлено, что в Дубенском районе Республики Мордовия с 23.06.2023 по 05.08.2023 функционировал МБУ «ДОЛ «Сосновый бор» в две смены. Так, первая смена осуществлялась с 23.06.2023 по 13.07.2023, вторая</w:t>
      </w:r>
      <w:r>
        <w:t xml:space="preserve"> - с 15.07.2023 по 05.08.2023. Между директором МБУ «ДОЛ «Сосновый бор» и работниками заключены трудовые договоры.</w:t>
      </w:r>
    </w:p>
    <w:p w:rsidR="000A2EBF" w:rsidRDefault="00E711A2">
      <w:pPr>
        <w:pStyle w:val="1"/>
        <w:shd w:val="clear" w:color="auto" w:fill="auto"/>
        <w:ind w:firstLine="720"/>
        <w:jc w:val="both"/>
      </w:pPr>
      <w:r>
        <w:t xml:space="preserve">В нарушение требований законодательства на 13.10.2023 в МБУ «ДОЛ «Сосновый бор» имелась просроченная задолженность по заработной плате перед </w:t>
      </w:r>
      <w:r>
        <w:t>14 работниками.</w:t>
      </w:r>
    </w:p>
    <w:p w:rsidR="000A2EBF" w:rsidRDefault="00E711A2">
      <w:pPr>
        <w:pStyle w:val="1"/>
        <w:shd w:val="clear" w:color="auto" w:fill="auto"/>
        <w:ind w:firstLine="720"/>
        <w:jc w:val="both"/>
      </w:pPr>
      <w:r>
        <w:t>Кроме того, выплата аванса за период работы произведена с нарушением сроков, установленных трудовым договором.</w:t>
      </w:r>
    </w:p>
    <w:p w:rsidR="000A2EBF" w:rsidRDefault="00E711A2">
      <w:pPr>
        <w:pStyle w:val="1"/>
        <w:shd w:val="clear" w:color="auto" w:fill="auto"/>
        <w:ind w:firstLine="720"/>
        <w:jc w:val="both"/>
      </w:pPr>
      <w:r>
        <w:t>Прокуратурой района в адрес директора МБУ «ДОЛ «Сосновый бор» в октябре 2023 года внесено представление об устранении нарушений з</w:t>
      </w:r>
      <w:r>
        <w:t>акона, которое рассмотрено и удовлетворено.</w:t>
      </w:r>
    </w:p>
    <w:p w:rsidR="000A2EBF" w:rsidRDefault="00E711A2">
      <w:pPr>
        <w:pStyle w:val="1"/>
        <w:shd w:val="clear" w:color="auto" w:fill="auto"/>
        <w:ind w:firstLine="720"/>
        <w:jc w:val="both"/>
      </w:pPr>
      <w:r>
        <w:t>Кроме того, в суд направлено заявление о выдаче судебного приказа о взыскании с МБУ «ДОЛ «Сосновый бор задолженности по заработной плате, которое рассмотрено и удовлетворено. Задолженность перед работниками после</w:t>
      </w:r>
      <w:r>
        <w:t xml:space="preserve"> вмешательства прокуратуры полностью погашена.</w:t>
      </w:r>
    </w:p>
    <w:p w:rsidR="000A2EBF" w:rsidRDefault="00E711A2">
      <w:pPr>
        <w:pStyle w:val="1"/>
        <w:shd w:val="clear" w:color="auto" w:fill="auto"/>
        <w:ind w:firstLine="720"/>
        <w:jc w:val="both"/>
      </w:pPr>
      <w:r>
        <w:t>По постановлению прокурора района директор МБУ «ДОЛ «Сосновый бор» привлечена к административной ответственности по ч. 6 ст. 5.27 КоАП РФ.</w:t>
      </w:r>
    </w:p>
    <w:sectPr w:rsidR="000A2EBF">
      <w:pgSz w:w="11900" w:h="16840"/>
      <w:pgMar w:top="1045" w:right="447" w:bottom="1045" w:left="147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11A2" w:rsidRDefault="00E711A2">
      <w:r>
        <w:separator/>
      </w:r>
    </w:p>
  </w:endnote>
  <w:endnote w:type="continuationSeparator" w:id="0">
    <w:p w:rsidR="00E711A2" w:rsidRDefault="00E711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11A2" w:rsidRDefault="00E711A2"/>
  </w:footnote>
  <w:footnote w:type="continuationSeparator" w:id="0">
    <w:p w:rsidR="00E711A2" w:rsidRDefault="00E711A2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</w:compat>
  <w:rsids>
    <w:rsidRoot w:val="000A2EBF"/>
    <w:rsid w:val="000A2EBF"/>
    <w:rsid w:val="00103A37"/>
    <w:rsid w:val="00E71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">
    <w:name w:val="Основной текст (4)_"/>
    <w:basedOn w:val="a0"/>
    <w:link w:val="40"/>
    <w:rPr>
      <w:rFonts w:ascii="Arial" w:eastAsia="Arial" w:hAnsi="Arial" w:cs="Arial"/>
      <w:b w:val="0"/>
      <w:bCs w:val="0"/>
      <w:i/>
      <w:iCs/>
      <w:smallCaps w:val="0"/>
      <w:strike w:val="0"/>
      <w:sz w:val="13"/>
      <w:szCs w:val="13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5">
    <w:name w:val="Основной текст (5)_"/>
    <w:basedOn w:val="a0"/>
    <w:link w:val="5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line="262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180" w:line="214" w:lineRule="auto"/>
      <w:ind w:left="480" w:firstLine="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jc w:val="center"/>
    </w:pPr>
    <w:rPr>
      <w:rFonts w:ascii="Arial" w:eastAsia="Arial" w:hAnsi="Arial" w:cs="Arial"/>
      <w:i/>
      <w:iCs/>
      <w:sz w:val="13"/>
      <w:szCs w:val="13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00" w:line="276" w:lineRule="auto"/>
      <w:ind w:left="2880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4400" w:line="199" w:lineRule="auto"/>
      <w:jc w:val="center"/>
    </w:pPr>
    <w:rPr>
      <w:rFonts w:ascii="Arial" w:eastAsia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">
    <w:name w:val="Основной текст (4)_"/>
    <w:basedOn w:val="a0"/>
    <w:link w:val="40"/>
    <w:rPr>
      <w:rFonts w:ascii="Arial" w:eastAsia="Arial" w:hAnsi="Arial" w:cs="Arial"/>
      <w:b w:val="0"/>
      <w:bCs w:val="0"/>
      <w:i/>
      <w:iCs/>
      <w:smallCaps w:val="0"/>
      <w:strike w:val="0"/>
      <w:sz w:val="13"/>
      <w:szCs w:val="13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5">
    <w:name w:val="Основной текст (5)_"/>
    <w:basedOn w:val="a0"/>
    <w:link w:val="5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line="262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180" w:line="214" w:lineRule="auto"/>
      <w:ind w:left="480" w:firstLine="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jc w:val="center"/>
    </w:pPr>
    <w:rPr>
      <w:rFonts w:ascii="Arial" w:eastAsia="Arial" w:hAnsi="Arial" w:cs="Arial"/>
      <w:i/>
      <w:iCs/>
      <w:sz w:val="13"/>
      <w:szCs w:val="13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00" w:line="276" w:lineRule="auto"/>
      <w:ind w:left="2880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4400" w:line="199" w:lineRule="auto"/>
      <w:jc w:val="center"/>
    </w:pPr>
    <w:rPr>
      <w:rFonts w:ascii="Arial" w:eastAsia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414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</dc:creator>
  <cp:lastModifiedBy>шк</cp:lastModifiedBy>
  <cp:revision>2</cp:revision>
  <dcterms:created xsi:type="dcterms:W3CDTF">2024-02-06T11:52:00Z</dcterms:created>
  <dcterms:modified xsi:type="dcterms:W3CDTF">2024-02-06T11:52:00Z</dcterms:modified>
</cp:coreProperties>
</file>